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2AB5" w14:textId="11560636" w:rsidR="008E15B5" w:rsidRPr="00BA4458" w:rsidRDefault="00BA4458" w:rsidP="00BA4458">
      <w:pPr>
        <w:pStyle w:val="ad"/>
        <w:tabs>
          <w:tab w:val="clear" w:pos="4677"/>
          <w:tab w:val="clear" w:pos="9355"/>
          <w:tab w:val="right" w:pos="9072"/>
        </w:tabs>
        <w:ind w:right="283"/>
        <w:jc w:val="right"/>
        <w:rPr>
          <w:rFonts w:ascii="Aptos" w:hAnsi="Aptos"/>
          <w:noProof/>
          <w:color w:val="002060"/>
          <w:sz w:val="22"/>
        </w:rPr>
      </w:pPr>
      <w:bookmarkStart w:id="0" w:name="_Hlk204325597"/>
      <w:bookmarkStart w:id="1" w:name="_Hlk204325598"/>
      <w:bookmarkStart w:id="2" w:name="_Hlk204325599"/>
      <w:bookmarkStart w:id="3" w:name="_Hlk204325600"/>
      <w:bookmarkStart w:id="4" w:name="_Hlk221291178"/>
      <w:r w:rsidRPr="007E6C37">
        <w:rPr>
          <w:rFonts w:ascii="Aptos" w:hAnsi="Aptos"/>
          <w:noProof/>
          <w:color w:val="00206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1908" wp14:editId="1BD426B1">
                <wp:simplePos x="0" y="0"/>
                <wp:positionH relativeFrom="column">
                  <wp:posOffset>6985</wp:posOffset>
                </wp:positionH>
                <wp:positionV relativeFrom="paragraph">
                  <wp:posOffset>261257</wp:posOffset>
                </wp:positionV>
                <wp:extent cx="5913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54A1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0.55pt" to="466.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" strokecolor="#002060">
                <v:stroke joinstyle="miter"/>
              </v:line>
            </w:pict>
          </mc:Fallback>
        </mc:AlternateContent>
      </w:r>
      <w:r w:rsidRPr="007E6C37">
        <w:rPr>
          <w:rFonts w:ascii="Aptos" w:hAnsi="Aptos"/>
          <w:noProof/>
          <w:color w:val="002060"/>
          <w:sz w:val="22"/>
        </w:rPr>
        <w:drawing>
          <wp:anchor distT="0" distB="0" distL="114300" distR="114300" simplePos="0" relativeHeight="251659264" behindDoc="0" locked="0" layoutInCell="1" allowOverlap="1" wp14:anchorId="34DD2586" wp14:editId="22F55BA0">
            <wp:simplePos x="0" y="0"/>
            <wp:positionH relativeFrom="margin">
              <wp:posOffset>0</wp:posOffset>
            </wp:positionH>
            <wp:positionV relativeFrom="paragraph">
              <wp:posOffset>-573514</wp:posOffset>
            </wp:positionV>
            <wp:extent cx="2585720" cy="635635"/>
            <wp:effectExtent l="0" t="0" r="5080" b="0"/>
            <wp:wrapNone/>
            <wp:docPr id="1658423444" name="Picture 7" descr="Изображение выглядит как Графика, Шрифт, графический дизайн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92793" name="Picture 7" descr="Изображение выглядит как Графика, Шрифт, графический дизайн, логотип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C37">
        <w:rPr>
          <w:rFonts w:ascii="Aptos" w:hAnsi="Aptos"/>
          <w:noProof/>
          <w:color w:val="002060"/>
          <w:sz w:val="22"/>
        </w:rPr>
        <w:t>"AGAT CREDIT" AKSIYADORLIK JAMIYATI MIKROMOLIYA TASHKILOTI</w:t>
      </w:r>
      <w:bookmarkEnd w:id="0"/>
      <w:bookmarkEnd w:id="1"/>
      <w:bookmarkEnd w:id="2"/>
      <w:bookmarkEnd w:id="3"/>
      <w:r w:rsidR="008E15B5" w:rsidRPr="00BA4458">
        <w:br/>
      </w:r>
      <w:r w:rsidR="008E15B5" w:rsidRPr="00BA4458">
        <w:br/>
      </w:r>
      <w:r w:rsidR="008E15B5">
        <w:rPr>
          <w:noProof/>
        </w:rPr>
        <w:drawing>
          <wp:inline distT="0" distB="0" distL="0" distR="0" wp14:anchorId="2ACDB52A" wp14:editId="7A9BEC26">
            <wp:extent cx="59436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2A21B029" w14:textId="72DC2E69" w:rsidR="00A07A64" w:rsidRPr="008E15B5" w:rsidRDefault="008E15B5" w:rsidP="008E15B5">
      <w:pPr>
        <w:jc w:val="center"/>
        <w:rPr>
          <w:rFonts w:cstheme="minorHAnsi"/>
          <w:b/>
          <w:bCs/>
          <w:sz w:val="40"/>
          <w:szCs w:val="40"/>
          <w:lang w:val="ru-RU"/>
        </w:rPr>
      </w:pPr>
      <w:r>
        <w:rPr>
          <w:rFonts w:cstheme="minorHAnsi"/>
          <w:b/>
          <w:bCs/>
          <w:sz w:val="40"/>
          <w:szCs w:val="40"/>
          <w:lang w:val="ru-RU"/>
        </w:rPr>
        <w:br/>
      </w:r>
      <w:r w:rsidR="00637CA4" w:rsidRPr="00A07A64">
        <w:rPr>
          <w:rFonts w:cstheme="minorHAnsi"/>
          <w:b/>
          <w:bCs/>
          <w:sz w:val="40"/>
          <w:szCs w:val="40"/>
          <w:lang w:val="ru-RU"/>
        </w:rPr>
        <w:t>Как не стать жертвой мошенников:</w:t>
      </w:r>
    </w:p>
    <w:p w14:paraId="6B3F6140" w14:textId="19E2BAB7" w:rsidR="00A07A64" w:rsidRPr="00A07A64" w:rsidRDefault="00637CA4" w:rsidP="00A07A64">
      <w:pPr>
        <w:jc w:val="center"/>
        <w:rPr>
          <w:rFonts w:cstheme="minorHAnsi"/>
          <w:b/>
          <w:bCs/>
          <w:sz w:val="40"/>
          <w:szCs w:val="40"/>
          <w:lang w:val="ru-RU"/>
        </w:rPr>
      </w:pPr>
      <w:r w:rsidRPr="00A07A64">
        <w:rPr>
          <w:rFonts w:cstheme="minorHAnsi"/>
          <w:b/>
          <w:bCs/>
          <w:sz w:val="40"/>
          <w:szCs w:val="40"/>
          <w:lang w:val="ru-RU"/>
        </w:rPr>
        <w:t>Советы и рекомендации для защиты от мошенников</w:t>
      </w:r>
    </w:p>
    <w:p w14:paraId="031BFE51" w14:textId="79EFE339" w:rsidR="005C50D1" w:rsidRPr="00A07A64" w:rsidRDefault="00637CA4" w:rsidP="00A07A64">
      <w:pPr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br/>
      </w:r>
      <w:r w:rsidRPr="00A07A64">
        <w:rPr>
          <w:rFonts w:cstheme="minorHAnsi"/>
          <w:lang w:val="ru-RU"/>
        </w:rPr>
        <w:br/>
        <w:t>В цифровом мире ваша осторожность – лучшая защита. Мошенники постоянно изобретают новые схемы, но в их основе всегда лежат одни и те же психологические приёмы. АО МФО «</w:t>
      </w:r>
      <w:r w:rsidRPr="00A07A64">
        <w:rPr>
          <w:rFonts w:cstheme="minorHAnsi"/>
        </w:rPr>
        <w:t>AGAT</w:t>
      </w:r>
      <w:r w:rsidRPr="00A07A64">
        <w:rPr>
          <w:rFonts w:cstheme="minorHAnsi"/>
          <w:lang w:val="ru-RU"/>
        </w:rPr>
        <w:t xml:space="preserve"> </w:t>
      </w:r>
      <w:r w:rsidRPr="00A07A64">
        <w:rPr>
          <w:rFonts w:cstheme="minorHAnsi"/>
        </w:rPr>
        <w:t>CREDIT</w:t>
      </w:r>
      <w:r w:rsidRPr="00A07A64">
        <w:rPr>
          <w:rFonts w:cstheme="minorHAnsi"/>
          <w:lang w:val="ru-RU"/>
        </w:rPr>
        <w:t>» рекомендует каждому клиенту следующие советы, чтобы избежать попадания</w:t>
      </w:r>
      <w:r w:rsidR="00A07A64" w:rsidRPr="00A07A64">
        <w:rPr>
          <w:rFonts w:cstheme="minorHAnsi"/>
          <w:lang w:val="ru-RU"/>
        </w:rPr>
        <w:t xml:space="preserve"> </w:t>
      </w:r>
      <w:r w:rsidRPr="00A07A64">
        <w:rPr>
          <w:rFonts w:cstheme="minorHAnsi"/>
          <w:lang w:val="ru-RU"/>
        </w:rPr>
        <w:t>на схемы мошенников.</w:t>
      </w:r>
      <w:r w:rsidRPr="00A07A64">
        <w:rPr>
          <w:rFonts w:cstheme="minorHAnsi"/>
          <w:lang w:val="ru-RU"/>
        </w:rPr>
        <w:br/>
      </w:r>
    </w:p>
    <w:p w14:paraId="67165B54" w14:textId="7A6677A5" w:rsidR="00637CA4" w:rsidRPr="00A07A64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Никогда и никому не сообщайте код из </w:t>
      </w:r>
      <w:r w:rsidRPr="00A07A64">
        <w:rPr>
          <w:rFonts w:cstheme="minorHAnsi"/>
        </w:rPr>
        <w:t>SMS</w:t>
      </w:r>
      <w:r w:rsidRPr="00A07A64">
        <w:rPr>
          <w:rFonts w:cstheme="minorHAnsi"/>
          <w:lang w:val="ru-RU"/>
        </w:rPr>
        <w:t>-сообщения. Запомните, сотрудники «</w:t>
      </w:r>
      <w:r w:rsidRPr="00A07A64">
        <w:rPr>
          <w:rFonts w:cstheme="minorHAnsi"/>
        </w:rPr>
        <w:t>AGAT</w:t>
      </w:r>
      <w:r w:rsidRPr="00A07A64">
        <w:rPr>
          <w:rFonts w:cstheme="minorHAnsi"/>
          <w:lang w:val="ru-RU"/>
        </w:rPr>
        <w:t xml:space="preserve"> </w:t>
      </w:r>
      <w:r w:rsidRPr="00A07A64">
        <w:rPr>
          <w:rFonts w:cstheme="minorHAnsi"/>
        </w:rPr>
        <w:t>CREDIT</w:t>
      </w:r>
      <w:r w:rsidRPr="00A07A64">
        <w:rPr>
          <w:rFonts w:cstheme="minorHAnsi"/>
          <w:lang w:val="ru-RU"/>
        </w:rPr>
        <w:t xml:space="preserve">» никогда не спрашивают код из </w:t>
      </w:r>
      <w:r w:rsidRPr="00A07A64">
        <w:rPr>
          <w:rFonts w:cstheme="minorHAnsi"/>
        </w:rPr>
        <w:t>SMS</w:t>
      </w:r>
      <w:r w:rsidRPr="00A07A64">
        <w:rPr>
          <w:rFonts w:cstheme="minorHAnsi"/>
          <w:lang w:val="ru-RU"/>
        </w:rPr>
        <w:t>-сообщения.</w:t>
      </w:r>
    </w:p>
    <w:p w14:paraId="18FC71D9" w14:textId="236C847A" w:rsidR="00637CA4" w:rsidRPr="00A07A64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Никогда не подтверждайте транзакции по карте, которые вы не совершали.</w:t>
      </w:r>
    </w:p>
    <w:p w14:paraId="7D527D5B" w14:textId="37F70DA6" w:rsidR="00637CA4" w:rsidRPr="00A07A64" w:rsidRDefault="00637CA4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lastRenderedPageBreak/>
        <w:t>Не отвечайте незнакомым номерам и не делитесь своими данными по телефону, если даже вам представились сотрудником МФО. Все звонки от МФО совершаются по номеру Контакт центра: +998 71 205 80 20</w:t>
      </w:r>
      <w:r w:rsidR="003E48E8" w:rsidRPr="00A07A64">
        <w:rPr>
          <w:rFonts w:cstheme="minorHAnsi"/>
          <w:lang w:val="ru-RU"/>
        </w:rPr>
        <w:t xml:space="preserve"> или короткий номер #1420</w:t>
      </w:r>
    </w:p>
    <w:p w14:paraId="1668CCFC" w14:textId="31654BED" w:rsidR="003E48E8" w:rsidRPr="00A07A64" w:rsidRDefault="003E48E8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Не ведитесь на фальшивые конкурсы, для участия в которых мошенники просят вас перевести денежную сумму либо подтвердить транзакцию. Запомните, что акции </w:t>
      </w:r>
      <w:r w:rsidRPr="00A07A64">
        <w:rPr>
          <w:rFonts w:cstheme="minorHAnsi"/>
        </w:rPr>
        <w:t>AGAT</w:t>
      </w:r>
      <w:r w:rsidRPr="00A07A64">
        <w:rPr>
          <w:rFonts w:cstheme="minorHAnsi"/>
          <w:lang w:val="ru-RU"/>
        </w:rPr>
        <w:t xml:space="preserve"> </w:t>
      </w:r>
      <w:r w:rsidRPr="00A07A64">
        <w:rPr>
          <w:rFonts w:cstheme="minorHAnsi"/>
        </w:rPr>
        <w:t>CREDIT</w:t>
      </w:r>
      <w:r w:rsidRPr="00A07A64">
        <w:rPr>
          <w:rFonts w:cstheme="minorHAnsi"/>
          <w:lang w:val="ru-RU"/>
        </w:rPr>
        <w:t xml:space="preserve"> проводятся только в официальных каналах. Для участия в которых вам не потребуется перевести деньги либо подтверждений транзакций.</w:t>
      </w:r>
    </w:p>
    <w:p w14:paraId="2BE83DDB" w14:textId="14EF8EDD" w:rsidR="003E48E8" w:rsidRPr="00A07A64" w:rsidRDefault="003E48E8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Если вы совершаете покупки онлайн и продавец предлагает оплатить через сторонний сайт, где просят ваши данные, ни в коем случае не заполняйте форму.</w:t>
      </w:r>
    </w:p>
    <w:p w14:paraId="5634B794" w14:textId="3F7386A7" w:rsidR="003E48E8" w:rsidRPr="00A07A64" w:rsidRDefault="003E48E8" w:rsidP="00A07A64">
      <w:pPr>
        <w:pStyle w:val="a7"/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Не совершайте покупки по не известным платёжным системам. Не открывайте ссылки и не передавайте свои данные никому.</w:t>
      </w:r>
    </w:p>
    <w:p w14:paraId="0ACF88F5" w14:textId="3F2BFA72" w:rsidR="00124426" w:rsidRPr="00A07A64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Мошенники звонят жертвам, чьи товары выставлены на торговой площадке и просят у них номер карты, срок действия, а после просят </w:t>
      </w:r>
      <w:r w:rsidRPr="00A07A64">
        <w:rPr>
          <w:rFonts w:cstheme="minorHAnsi"/>
        </w:rPr>
        <w:t>SMS</w:t>
      </w:r>
      <w:r w:rsidRPr="00A07A64">
        <w:rPr>
          <w:rFonts w:cstheme="minorHAnsi"/>
          <w:lang w:val="ru-RU"/>
        </w:rPr>
        <w:t xml:space="preserve"> с кодом подтверждения, отправленный жертве на номер. Если сообщить код мошенника, те переводят денежные средства с карты жертвы.</w:t>
      </w:r>
    </w:p>
    <w:p w14:paraId="7D502EDE" w14:textId="408E4D40" w:rsidR="00124426" w:rsidRPr="00A07A64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Ни в коем случае не делитесь фотографией вашей карты, если хотите передать реквизиты вашей карты стороннему человеку. Мошенники могут воспользоваться этим и использовать 16 цифр вашей карты и срок истечения вашей карты для злоумышленных целей.</w:t>
      </w:r>
    </w:p>
    <w:p w14:paraId="76D8F9D0" w14:textId="5BEBD8F3" w:rsidR="00124426" w:rsidRPr="00A07A64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Не ведитесь на уловки мошенников, которые предлагают банковские услуги в сторонних социальных сетях. Будьте информированы, что абсолютно все микрофинансовые услуги </w:t>
      </w:r>
      <w:r w:rsidRPr="00A07A64">
        <w:rPr>
          <w:rFonts w:cstheme="minorHAnsi"/>
        </w:rPr>
        <w:t>AGAT</w:t>
      </w:r>
      <w:r w:rsidRPr="00A07A64">
        <w:rPr>
          <w:rFonts w:cstheme="minorHAnsi"/>
          <w:lang w:val="ru-RU"/>
        </w:rPr>
        <w:t xml:space="preserve"> </w:t>
      </w:r>
      <w:r w:rsidRPr="00A07A64">
        <w:rPr>
          <w:rFonts w:cstheme="minorHAnsi"/>
        </w:rPr>
        <w:t>CREDIT</w:t>
      </w:r>
      <w:r w:rsidRPr="00A07A64">
        <w:rPr>
          <w:rFonts w:cstheme="minorHAnsi"/>
          <w:lang w:val="ru-RU"/>
        </w:rPr>
        <w:t xml:space="preserve"> предоставляются в главном офисе столицы или в филиалах по региону.</w:t>
      </w:r>
    </w:p>
    <w:p w14:paraId="414E7E91" w14:textId="3081CDE3" w:rsidR="00124426" w:rsidRPr="00A07A64" w:rsidRDefault="00124426" w:rsidP="00A07A64">
      <w:pPr>
        <w:pStyle w:val="a7"/>
        <w:numPr>
          <w:ilvl w:val="0"/>
          <w:numId w:val="2"/>
        </w:numPr>
        <w:spacing w:line="240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Не оставляйте заявку на кредит под влиянием третьего лица. Все кредиты, которые оформляются на ваше имя, возлагают на вас обязанность по их оплате.</w:t>
      </w:r>
    </w:p>
    <w:p w14:paraId="48FACF30" w14:textId="77777777" w:rsidR="00124426" w:rsidRPr="00A07A64" w:rsidRDefault="00124426" w:rsidP="00A07A64">
      <w:pPr>
        <w:ind w:left="360"/>
        <w:jc w:val="both"/>
        <w:rPr>
          <w:rFonts w:cstheme="minorHAnsi"/>
          <w:lang w:val="ru-RU"/>
        </w:rPr>
      </w:pPr>
    </w:p>
    <w:p w14:paraId="2A71DDAC" w14:textId="637D2C56" w:rsidR="003E48E8" w:rsidRPr="00A07A64" w:rsidRDefault="00BC6130" w:rsidP="00A07A64">
      <w:p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Золотые правила безопасности:</w:t>
      </w:r>
    </w:p>
    <w:p w14:paraId="20E7A48B" w14:textId="47E57BB7" w:rsidR="00BC6130" w:rsidRPr="00A07A64" w:rsidRDefault="00180300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>Заманчивые предложения</w:t>
      </w:r>
      <w:proofErr w:type="gramStart"/>
      <w:r w:rsidRPr="00A07A64">
        <w:rPr>
          <w:rFonts w:cstheme="minorHAnsi"/>
          <w:b/>
          <w:bCs/>
          <w:lang w:val="ru-RU"/>
        </w:rPr>
        <w:t>:</w:t>
      </w:r>
      <w:r w:rsidRPr="00A07A64">
        <w:rPr>
          <w:rFonts w:cstheme="minorHAnsi"/>
          <w:lang w:val="ru-RU"/>
        </w:rPr>
        <w:t xml:space="preserve"> </w:t>
      </w:r>
      <w:r w:rsidR="00BC6130" w:rsidRPr="00A07A64">
        <w:rPr>
          <w:rFonts w:cstheme="minorHAnsi"/>
          <w:lang w:val="ru-RU"/>
        </w:rPr>
        <w:t>Если</w:t>
      </w:r>
      <w:proofErr w:type="gramEnd"/>
      <w:r w:rsidR="00BC6130" w:rsidRPr="00A07A64">
        <w:rPr>
          <w:rFonts w:cstheme="minorHAnsi"/>
          <w:lang w:val="ru-RU"/>
        </w:rPr>
        <w:t xml:space="preserve"> предложение звучит слишком выгодно (огромные скидки, лёгкий заработок) или слишком пугающе (блокировка счёта, уголовное дело)- это повод насторожиться.</w:t>
      </w:r>
    </w:p>
    <w:p w14:paraId="27A0E38D" w14:textId="4ADB64FF" w:rsidR="00BC6130" w:rsidRPr="00A07A64" w:rsidRDefault="00BC6130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 xml:space="preserve">Будьте бдительны: </w:t>
      </w:r>
      <w:r w:rsidRPr="00A07A64">
        <w:rPr>
          <w:rFonts w:cstheme="minorHAnsi"/>
          <w:lang w:val="ru-RU"/>
        </w:rPr>
        <w:t>Мошенники всегда торопят, создавая эффект срочности.</w:t>
      </w:r>
    </w:p>
    <w:p w14:paraId="6CDF2574" w14:textId="699D9DE3" w:rsidR="00BC6130" w:rsidRPr="00A07A64" w:rsidRDefault="00182D6F" w:rsidP="00A07A64">
      <w:pPr>
        <w:pStyle w:val="a7"/>
        <w:spacing w:line="276" w:lineRule="auto"/>
        <w:ind w:left="768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Сбросьте звонок, о</w:t>
      </w:r>
      <w:r w:rsidR="00BC6130" w:rsidRPr="00A07A64">
        <w:rPr>
          <w:rFonts w:cstheme="minorHAnsi"/>
          <w:lang w:val="ru-RU"/>
        </w:rPr>
        <w:t xml:space="preserve">становитесь и </w:t>
      </w:r>
      <w:r w:rsidRPr="00A07A64">
        <w:rPr>
          <w:rFonts w:cstheme="minorHAnsi"/>
          <w:lang w:val="ru-RU"/>
        </w:rPr>
        <w:t>обдумайте ситуацию. Не делайте поспешных действий, которые приведут к негативным обстоятельствам.</w:t>
      </w:r>
    </w:p>
    <w:p w14:paraId="2EDB8047" w14:textId="5D16F8F4" w:rsidR="00182D6F" w:rsidRPr="00A07A64" w:rsidRDefault="00182D6F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>Конфиденциальность данных</w:t>
      </w:r>
      <w:proofErr w:type="gramStart"/>
      <w:r w:rsidRPr="00A07A64">
        <w:rPr>
          <w:rFonts w:cstheme="minorHAnsi"/>
          <w:b/>
          <w:bCs/>
          <w:lang w:val="ru-RU"/>
        </w:rPr>
        <w:t>:</w:t>
      </w:r>
      <w:r w:rsidRPr="00A07A64">
        <w:rPr>
          <w:rFonts w:cstheme="minorHAnsi"/>
          <w:lang w:val="ru-RU"/>
        </w:rPr>
        <w:t xml:space="preserve"> Никогда</w:t>
      </w:r>
      <w:proofErr w:type="gramEnd"/>
      <w:r w:rsidRPr="00A07A64">
        <w:rPr>
          <w:rFonts w:cstheme="minorHAnsi"/>
          <w:lang w:val="ru-RU"/>
        </w:rPr>
        <w:t xml:space="preserve"> не передавайте третьим лицам ПИН-коды</w:t>
      </w:r>
      <w:r w:rsidR="00180300" w:rsidRPr="00A07A64">
        <w:rPr>
          <w:rFonts w:cstheme="minorHAnsi"/>
          <w:lang w:val="ru-RU"/>
        </w:rPr>
        <w:t xml:space="preserve">, </w:t>
      </w:r>
      <w:r w:rsidR="00180300" w:rsidRPr="00A07A64">
        <w:rPr>
          <w:rFonts w:cstheme="minorHAnsi"/>
        </w:rPr>
        <w:t>CVC</w:t>
      </w:r>
      <w:r w:rsidR="00180300" w:rsidRPr="00A07A64">
        <w:rPr>
          <w:rFonts w:cstheme="minorHAnsi"/>
          <w:lang w:val="ru-RU"/>
        </w:rPr>
        <w:t xml:space="preserve">-коды, (три цифры на обороте карты) и коды из </w:t>
      </w:r>
      <w:r w:rsidR="00180300" w:rsidRPr="00A07A64">
        <w:rPr>
          <w:rFonts w:cstheme="minorHAnsi"/>
        </w:rPr>
        <w:t>SMS</w:t>
      </w:r>
      <w:r w:rsidR="00180300" w:rsidRPr="00A07A64">
        <w:rPr>
          <w:rFonts w:cstheme="minorHAnsi"/>
          <w:lang w:val="ru-RU"/>
        </w:rPr>
        <w:t>-подтверждений.</w:t>
      </w:r>
    </w:p>
    <w:p w14:paraId="2EE29691" w14:textId="77777777" w:rsidR="00180300" w:rsidRPr="00A07A64" w:rsidRDefault="00180300" w:rsidP="00A07A64">
      <w:pPr>
        <w:pStyle w:val="a7"/>
        <w:spacing w:line="276" w:lineRule="auto"/>
        <w:ind w:left="768"/>
        <w:jc w:val="both"/>
        <w:rPr>
          <w:rFonts w:cstheme="minorHAnsi"/>
          <w:lang w:val="ru-RU"/>
        </w:rPr>
      </w:pPr>
    </w:p>
    <w:p w14:paraId="356B9A81" w14:textId="4362E44F" w:rsidR="00180300" w:rsidRPr="00A07A64" w:rsidRDefault="00180300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lang w:val="ru-RU"/>
        </w:rPr>
      </w:pPr>
      <w:r w:rsidRPr="00A07A64">
        <w:rPr>
          <w:rFonts w:cstheme="minorHAnsi"/>
          <w:b/>
          <w:bCs/>
          <w:lang w:val="ru-RU"/>
        </w:rPr>
        <w:t xml:space="preserve">Популярные схемы: </w:t>
      </w:r>
      <w:r w:rsidRPr="00A07A64">
        <w:rPr>
          <w:rFonts w:cstheme="minorHAnsi"/>
          <w:lang w:val="ru-RU"/>
        </w:rPr>
        <w:t xml:space="preserve">Настоящие сотрудники никогда не просят перевести деньги на </w:t>
      </w:r>
      <w:r w:rsidRPr="00A07A64">
        <w:rPr>
          <w:rFonts w:cstheme="minorHAnsi"/>
          <w:i/>
          <w:iCs/>
          <w:lang w:val="ru-RU"/>
        </w:rPr>
        <w:t xml:space="preserve">«безопасный счёт» </w:t>
      </w:r>
      <w:r w:rsidRPr="00A07A64">
        <w:rPr>
          <w:rFonts w:cstheme="minorHAnsi"/>
          <w:lang w:val="ru-RU"/>
        </w:rPr>
        <w:t>или назвать данные карты.</w:t>
      </w:r>
    </w:p>
    <w:p w14:paraId="2679F98E" w14:textId="79A9C122" w:rsidR="00180300" w:rsidRPr="00A07A64" w:rsidRDefault="00180300" w:rsidP="00A07A64">
      <w:pPr>
        <w:spacing w:line="276" w:lineRule="auto"/>
        <w:ind w:left="360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2.1</w:t>
      </w:r>
      <w:r w:rsidRPr="00A07A64">
        <w:rPr>
          <w:rFonts w:cstheme="minorHAnsi"/>
          <w:b/>
          <w:bCs/>
          <w:lang w:val="ru-RU"/>
        </w:rPr>
        <w:t xml:space="preserve"> Фишинг</w:t>
      </w:r>
      <w:proofErr w:type="gramStart"/>
      <w:r w:rsidRPr="00A07A64">
        <w:rPr>
          <w:rFonts w:cstheme="minorHAnsi"/>
          <w:b/>
          <w:bCs/>
          <w:lang w:val="ru-RU"/>
        </w:rPr>
        <w:t xml:space="preserve">: </w:t>
      </w:r>
      <w:r w:rsidRPr="00A07A64">
        <w:rPr>
          <w:rFonts w:cstheme="minorHAnsi"/>
          <w:lang w:val="ru-RU"/>
        </w:rPr>
        <w:t>Не</w:t>
      </w:r>
      <w:proofErr w:type="gramEnd"/>
      <w:r w:rsidRPr="00A07A64">
        <w:rPr>
          <w:rFonts w:cstheme="minorHAnsi"/>
          <w:lang w:val="ru-RU"/>
        </w:rPr>
        <w:t xml:space="preserve"> переходите по подозрительным ссылкам из писем или мессенджеров.</w:t>
      </w:r>
    </w:p>
    <w:p w14:paraId="78160566" w14:textId="44A64D6D" w:rsidR="00180300" w:rsidRPr="00A07A64" w:rsidRDefault="00180300" w:rsidP="00A07A64">
      <w:pPr>
        <w:spacing w:line="276" w:lineRule="auto"/>
        <w:ind w:left="360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lastRenderedPageBreak/>
        <w:t xml:space="preserve">        Проверяйте адрес сайта (</w:t>
      </w:r>
      <w:r w:rsidRPr="00A07A64">
        <w:rPr>
          <w:rFonts w:cstheme="minorHAnsi"/>
        </w:rPr>
        <w:t>URL</w:t>
      </w:r>
      <w:r w:rsidRPr="00A07A64">
        <w:rPr>
          <w:rFonts w:cstheme="minorHAnsi"/>
          <w:lang w:val="ru-RU"/>
        </w:rPr>
        <w:t>) – он может отличаться от оригинала всего на одну букву.</w:t>
      </w:r>
    </w:p>
    <w:p w14:paraId="56B96581" w14:textId="410DF6AE" w:rsidR="00DF28A4" w:rsidRPr="00A07A64" w:rsidRDefault="00180300" w:rsidP="00A07A64">
      <w:pPr>
        <w:pStyle w:val="a7"/>
        <w:numPr>
          <w:ilvl w:val="1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>Взлом соцсетей</w:t>
      </w:r>
      <w:proofErr w:type="gramStart"/>
      <w:r w:rsidRPr="00A07A64">
        <w:rPr>
          <w:rFonts w:cstheme="minorHAnsi"/>
          <w:b/>
          <w:bCs/>
          <w:lang w:val="ru-RU"/>
        </w:rPr>
        <w:t>:</w:t>
      </w:r>
      <w:r w:rsidRPr="00A07A64">
        <w:rPr>
          <w:rFonts w:cstheme="minorHAnsi"/>
          <w:lang w:val="ru-RU"/>
        </w:rPr>
        <w:t xml:space="preserve"> Если</w:t>
      </w:r>
      <w:proofErr w:type="gramEnd"/>
      <w:r w:rsidRPr="00A07A64">
        <w:rPr>
          <w:rFonts w:cstheme="minorHAnsi"/>
          <w:lang w:val="ru-RU"/>
        </w:rPr>
        <w:t xml:space="preserve"> друг просит в долг в мессенджере, перезвоните ему </w:t>
      </w:r>
      <w:r w:rsidR="00DF28A4" w:rsidRPr="00A07A64">
        <w:rPr>
          <w:rFonts w:cstheme="minorHAnsi"/>
          <w:lang w:val="ru-RU"/>
        </w:rPr>
        <w:t>по обычному номеру и уточните, правда ли это он.</w:t>
      </w:r>
    </w:p>
    <w:p w14:paraId="2B8D880D" w14:textId="0861AB91" w:rsidR="00DF28A4" w:rsidRPr="00A07A64" w:rsidRDefault="00DF28A4" w:rsidP="00A07A64">
      <w:pPr>
        <w:pStyle w:val="a7"/>
        <w:spacing w:line="276" w:lineRule="auto"/>
        <w:ind w:left="768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>Если вы получили такое сообщение либо звонок, то знайте, что вы имеете дело с мошенником, который хочет получить ваши данные и украсть деньги.</w:t>
      </w:r>
    </w:p>
    <w:p w14:paraId="55F3F891" w14:textId="77777777" w:rsidR="00DF28A4" w:rsidRPr="00A07A64" w:rsidRDefault="00DF28A4" w:rsidP="00A07A64">
      <w:pPr>
        <w:pStyle w:val="a7"/>
        <w:spacing w:line="276" w:lineRule="auto"/>
        <w:ind w:left="768"/>
        <w:jc w:val="both"/>
        <w:rPr>
          <w:rFonts w:cstheme="minorHAnsi"/>
          <w:lang w:val="ru-RU"/>
        </w:rPr>
      </w:pPr>
    </w:p>
    <w:p w14:paraId="1B1DDA43" w14:textId="4C668F8E" w:rsidR="00DF28A4" w:rsidRPr="00A07A64" w:rsidRDefault="00DF28A4" w:rsidP="00A07A64">
      <w:pPr>
        <w:pStyle w:val="a7"/>
        <w:numPr>
          <w:ilvl w:val="0"/>
          <w:numId w:val="3"/>
        </w:num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 xml:space="preserve">Техническая защита: </w:t>
      </w:r>
      <w:r w:rsidRPr="00A07A64">
        <w:rPr>
          <w:rFonts w:cstheme="minorHAnsi"/>
          <w:lang w:val="ru-RU"/>
        </w:rPr>
        <w:t xml:space="preserve">Включите подтверждение входа через </w:t>
      </w:r>
      <w:r w:rsidRPr="00A07A64">
        <w:rPr>
          <w:rFonts w:cstheme="minorHAnsi"/>
        </w:rPr>
        <w:t>SMS</w:t>
      </w:r>
      <w:r w:rsidRPr="00A07A64">
        <w:rPr>
          <w:rFonts w:cstheme="minorHAnsi"/>
          <w:lang w:val="ru-RU"/>
        </w:rPr>
        <w:t xml:space="preserve">-сообщение или специально приложение во всех </w:t>
      </w:r>
      <w:proofErr w:type="gramStart"/>
      <w:r w:rsidRPr="00A07A64">
        <w:rPr>
          <w:rFonts w:cstheme="minorHAnsi"/>
          <w:lang w:val="ru-RU"/>
        </w:rPr>
        <w:t>сервисах  (</w:t>
      </w:r>
      <w:proofErr w:type="gramEnd"/>
      <w:r w:rsidRPr="00A07A64">
        <w:rPr>
          <w:rFonts w:cstheme="minorHAnsi"/>
          <w:lang w:val="ru-RU"/>
        </w:rPr>
        <w:t>Госуслуги, почта, соцсети)</w:t>
      </w:r>
    </w:p>
    <w:p w14:paraId="6AEFFD5F" w14:textId="10E8F83D" w:rsidR="00DF28A4" w:rsidRPr="00A07A64" w:rsidRDefault="00DF28A4" w:rsidP="00A07A64">
      <w:pPr>
        <w:spacing w:line="276" w:lineRule="auto"/>
        <w:ind w:left="360"/>
        <w:jc w:val="both"/>
        <w:rPr>
          <w:rFonts w:cstheme="minorHAnsi"/>
          <w:b/>
          <w:bCs/>
          <w:lang w:val="ru-RU"/>
        </w:rPr>
      </w:pPr>
      <w:proofErr w:type="gramStart"/>
      <w:r w:rsidRPr="00A07A64">
        <w:rPr>
          <w:rFonts w:cstheme="minorHAnsi"/>
          <w:b/>
          <w:bCs/>
          <w:lang w:val="ru-RU"/>
        </w:rPr>
        <w:t>3.1  Лимиты</w:t>
      </w:r>
      <w:proofErr w:type="gramEnd"/>
      <w:r w:rsidRPr="00A07A64">
        <w:rPr>
          <w:rFonts w:cstheme="minorHAnsi"/>
          <w:b/>
          <w:bCs/>
          <w:lang w:val="ru-RU"/>
        </w:rPr>
        <w:t xml:space="preserve"> по картам: </w:t>
      </w:r>
      <w:r w:rsidRPr="00A07A64">
        <w:rPr>
          <w:rFonts w:cstheme="minorHAnsi"/>
          <w:lang w:val="ru-RU"/>
        </w:rPr>
        <w:t>Установите в банковском приложении дневной лимит на траты и запрет на операции в интернете.</w:t>
      </w:r>
    </w:p>
    <w:p w14:paraId="0028F90F" w14:textId="48CD7A50" w:rsidR="00DF28A4" w:rsidRPr="00A07A64" w:rsidRDefault="00DF28A4" w:rsidP="00A07A64">
      <w:pPr>
        <w:spacing w:line="276" w:lineRule="auto"/>
        <w:ind w:left="360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>3.2 Антивирус</w:t>
      </w:r>
      <w:r w:rsidRPr="00A07A64">
        <w:rPr>
          <w:rFonts w:cstheme="minorHAnsi"/>
          <w:lang w:val="ru-RU"/>
        </w:rPr>
        <w:t>: Используйте лицензионное защитное ПО на смартфонах и компьютерах</w:t>
      </w:r>
    </w:p>
    <w:p w14:paraId="26464F8E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69D9DA58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697F3FA9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6ED62860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282059A4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4C71FD69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229F5F5C" w14:textId="77777777" w:rsidR="00A07A64" w:rsidRPr="008E15B5" w:rsidRDefault="00A07A64" w:rsidP="00A07A64">
      <w:pPr>
        <w:jc w:val="both"/>
        <w:rPr>
          <w:rFonts w:cstheme="minorHAnsi"/>
          <w:b/>
          <w:bCs/>
          <w:lang w:val="ru-RU"/>
        </w:rPr>
      </w:pPr>
    </w:p>
    <w:p w14:paraId="3FB2A260" w14:textId="4C137C96" w:rsidR="00180300" w:rsidRPr="00A07A64" w:rsidRDefault="00DF28A4" w:rsidP="00A07A64">
      <w:pPr>
        <w:spacing w:line="276" w:lineRule="auto"/>
        <w:jc w:val="both"/>
        <w:rPr>
          <w:rFonts w:cstheme="minorHAnsi"/>
          <w:b/>
          <w:bCs/>
          <w:lang w:val="ru-RU"/>
        </w:rPr>
      </w:pPr>
      <w:r w:rsidRPr="00A07A64">
        <w:rPr>
          <w:rFonts w:cstheme="minorHAnsi"/>
          <w:b/>
          <w:bCs/>
          <w:lang w:val="ru-RU"/>
        </w:rPr>
        <w:t>Что делать, если вы стали жертвой?</w:t>
      </w:r>
    </w:p>
    <w:p w14:paraId="5DE3887A" w14:textId="510A0BB2" w:rsidR="00DF28A4" w:rsidRPr="00A07A64" w:rsidRDefault="00DF28A4" w:rsidP="00A07A64">
      <w:p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b/>
          <w:bCs/>
          <w:lang w:val="ru-RU"/>
        </w:rPr>
        <w:t>- Заблокиру</w:t>
      </w:r>
      <w:r w:rsidR="00124426" w:rsidRPr="00A07A64">
        <w:rPr>
          <w:rFonts w:cstheme="minorHAnsi"/>
          <w:b/>
          <w:bCs/>
          <w:lang w:val="ru-RU"/>
        </w:rPr>
        <w:t>йте карты</w:t>
      </w:r>
      <w:proofErr w:type="gramStart"/>
      <w:r w:rsidR="00124426" w:rsidRPr="00A07A64">
        <w:rPr>
          <w:rFonts w:cstheme="minorHAnsi"/>
          <w:b/>
          <w:bCs/>
          <w:lang w:val="ru-RU"/>
        </w:rPr>
        <w:t xml:space="preserve">: </w:t>
      </w:r>
      <w:r w:rsidR="00124426" w:rsidRPr="00A07A64">
        <w:rPr>
          <w:rFonts w:cstheme="minorHAnsi"/>
          <w:lang w:val="ru-RU"/>
        </w:rPr>
        <w:t>Позвоните</w:t>
      </w:r>
      <w:proofErr w:type="gramEnd"/>
      <w:r w:rsidR="00124426" w:rsidRPr="00A07A64">
        <w:rPr>
          <w:rFonts w:cstheme="minorHAnsi"/>
          <w:lang w:val="ru-RU"/>
        </w:rPr>
        <w:t xml:space="preserve"> в банк по официальному номеру (указан на обороте карты).</w:t>
      </w:r>
      <w:r w:rsidR="003276A3" w:rsidRPr="00A07A64">
        <w:rPr>
          <w:rFonts w:cstheme="minorHAnsi"/>
          <w:lang w:val="ru-RU"/>
        </w:rPr>
        <w:t xml:space="preserve"> Если на ваше имя открыли кредит или вы под влиянием третьего лица открыли кредит, также позвоните в микрофинансовую </w:t>
      </w:r>
      <w:proofErr w:type="gramStart"/>
      <w:r w:rsidR="003276A3" w:rsidRPr="00A07A64">
        <w:rPr>
          <w:rFonts w:cstheme="minorHAnsi"/>
          <w:lang w:val="ru-RU"/>
        </w:rPr>
        <w:t>организацию</w:t>
      </w:r>
      <w:proofErr w:type="gramEnd"/>
      <w:r w:rsidR="003276A3" w:rsidRPr="00A07A64">
        <w:rPr>
          <w:rFonts w:cstheme="minorHAnsi"/>
          <w:lang w:val="ru-RU"/>
        </w:rPr>
        <w:t xml:space="preserve"> в которой открыли кредитный счёт и предупредите их о случившемся. </w:t>
      </w:r>
      <w:r w:rsidR="003276A3" w:rsidRPr="00A07A64">
        <w:rPr>
          <w:rFonts w:cstheme="minorHAnsi"/>
          <w:b/>
          <w:bCs/>
          <w:u w:val="single"/>
          <w:lang w:val="ru-RU"/>
        </w:rPr>
        <w:t>По горячему номеру #1420/ +998 71 205 80 20</w:t>
      </w:r>
    </w:p>
    <w:p w14:paraId="644211B0" w14:textId="6C72DDA2" w:rsidR="00124426" w:rsidRPr="00A07A64" w:rsidRDefault="00124426" w:rsidP="00A07A64">
      <w:p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- </w:t>
      </w:r>
      <w:r w:rsidRPr="00A07A64">
        <w:rPr>
          <w:rFonts w:cstheme="minorHAnsi"/>
          <w:b/>
          <w:bCs/>
          <w:lang w:val="ru-RU"/>
        </w:rPr>
        <w:t>Измените пароли</w:t>
      </w:r>
      <w:proofErr w:type="gramStart"/>
      <w:r w:rsidRPr="00A07A64">
        <w:rPr>
          <w:rFonts w:cstheme="minorHAnsi"/>
          <w:b/>
          <w:bCs/>
          <w:lang w:val="ru-RU"/>
        </w:rPr>
        <w:t>:</w:t>
      </w:r>
      <w:r w:rsidRPr="00A07A64">
        <w:rPr>
          <w:rFonts w:cstheme="minorHAnsi"/>
          <w:lang w:val="ru-RU"/>
        </w:rPr>
        <w:t xml:space="preserve"> Смените</w:t>
      </w:r>
      <w:proofErr w:type="gramEnd"/>
      <w:r w:rsidRPr="00A07A64">
        <w:rPr>
          <w:rFonts w:cstheme="minorHAnsi"/>
          <w:lang w:val="ru-RU"/>
        </w:rPr>
        <w:t xml:space="preserve"> доступы ко всем критическим важным аккаунтам.</w:t>
      </w:r>
    </w:p>
    <w:p w14:paraId="562BBE74" w14:textId="13BBEEEA" w:rsidR="00124426" w:rsidRPr="00A07A64" w:rsidRDefault="00124426" w:rsidP="00A07A64">
      <w:p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- </w:t>
      </w:r>
      <w:r w:rsidR="003276A3" w:rsidRPr="00A07A64">
        <w:rPr>
          <w:rFonts w:cstheme="minorHAnsi"/>
          <w:b/>
          <w:bCs/>
          <w:lang w:val="ru-RU"/>
        </w:rPr>
        <w:t>Обратитесь в милицию:</w:t>
      </w:r>
      <w:r w:rsidR="003276A3" w:rsidRPr="00A07A64">
        <w:rPr>
          <w:rFonts w:cstheme="minorHAnsi"/>
          <w:lang w:val="ru-RU"/>
        </w:rPr>
        <w:t xml:space="preserve"> Напишите заявление о мошенничестве.</w:t>
      </w:r>
    </w:p>
    <w:p w14:paraId="61E0F1C6" w14:textId="5671D0F9" w:rsidR="00182D6F" w:rsidRPr="00A07A64" w:rsidRDefault="00182D6F" w:rsidP="00A07A64">
      <w:pPr>
        <w:spacing w:line="276" w:lineRule="auto"/>
        <w:jc w:val="both"/>
        <w:rPr>
          <w:rFonts w:cstheme="minorHAnsi"/>
          <w:lang w:val="ru-RU"/>
        </w:rPr>
      </w:pPr>
      <w:r w:rsidRPr="00A07A64">
        <w:rPr>
          <w:rFonts w:cstheme="minorHAnsi"/>
          <w:lang w:val="ru-RU"/>
        </w:rPr>
        <w:t xml:space="preserve"> </w:t>
      </w:r>
      <w:r w:rsidR="00A07A64" w:rsidRPr="00A07A64">
        <w:rPr>
          <w:rFonts w:cstheme="minorHAnsi"/>
          <w:lang w:val="ru-RU"/>
        </w:rPr>
        <w:t xml:space="preserve">- Если заметите что-нибудь подозрительное, которое нарушает ваши права, согласно “Политике Информирования о нарушениях” вы можете обратиться по следующим каналам связи: </w:t>
      </w:r>
      <w:proofErr w:type="spellStart"/>
      <w:r w:rsidR="00A07A64" w:rsidRPr="00A07A64">
        <w:rPr>
          <w:rFonts w:cstheme="minorHAnsi"/>
          <w:b/>
          <w:bCs/>
          <w:u w:val="single"/>
        </w:rPr>
        <w:t>agat</w:t>
      </w:r>
      <w:proofErr w:type="spellEnd"/>
      <w:r w:rsidR="00A07A64" w:rsidRPr="00A07A64">
        <w:rPr>
          <w:rFonts w:cstheme="minorHAnsi"/>
          <w:b/>
          <w:bCs/>
          <w:u w:val="single"/>
          <w:lang w:val="ru-RU"/>
        </w:rPr>
        <w:t>.</w:t>
      </w:r>
      <w:r w:rsidR="00A07A64" w:rsidRPr="00A07A64">
        <w:rPr>
          <w:rFonts w:cstheme="minorHAnsi"/>
          <w:b/>
          <w:bCs/>
          <w:u w:val="single"/>
        </w:rPr>
        <w:t>credit</w:t>
      </w:r>
      <w:r w:rsidR="00A07A64" w:rsidRPr="00A07A64">
        <w:rPr>
          <w:rFonts w:cstheme="minorHAnsi"/>
          <w:b/>
          <w:bCs/>
          <w:u w:val="single"/>
          <w:lang w:val="ru-RU"/>
        </w:rPr>
        <w:t>@</w:t>
      </w:r>
      <w:proofErr w:type="spellStart"/>
      <w:r w:rsidR="00A07A64" w:rsidRPr="00A07A64">
        <w:rPr>
          <w:rFonts w:cstheme="minorHAnsi"/>
          <w:b/>
          <w:bCs/>
          <w:u w:val="single"/>
        </w:rPr>
        <w:t>gmail</w:t>
      </w:r>
      <w:proofErr w:type="spellEnd"/>
      <w:r w:rsidR="00A07A64" w:rsidRPr="00A07A64">
        <w:rPr>
          <w:rFonts w:cstheme="minorHAnsi"/>
          <w:b/>
          <w:bCs/>
          <w:u w:val="single"/>
          <w:lang w:val="ru-RU"/>
        </w:rPr>
        <w:t>.</w:t>
      </w:r>
      <w:r w:rsidR="00A07A64" w:rsidRPr="00A07A64">
        <w:rPr>
          <w:rFonts w:cstheme="minorHAnsi"/>
          <w:b/>
          <w:bCs/>
          <w:u w:val="single"/>
        </w:rPr>
        <w:t>com</w:t>
      </w:r>
    </w:p>
    <w:sectPr w:rsidR="00182D6F" w:rsidRPr="00A0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771D" w14:textId="77777777" w:rsidR="004C6A3B" w:rsidRDefault="004C6A3B" w:rsidP="008E15B5">
      <w:pPr>
        <w:spacing w:after="0" w:line="240" w:lineRule="auto"/>
      </w:pPr>
      <w:r>
        <w:separator/>
      </w:r>
    </w:p>
  </w:endnote>
  <w:endnote w:type="continuationSeparator" w:id="0">
    <w:p w14:paraId="0E95C43D" w14:textId="77777777" w:rsidR="004C6A3B" w:rsidRDefault="004C6A3B" w:rsidP="008E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708B" w14:textId="77777777" w:rsidR="004C6A3B" w:rsidRDefault="004C6A3B" w:rsidP="008E15B5">
      <w:pPr>
        <w:spacing w:after="0" w:line="240" w:lineRule="auto"/>
      </w:pPr>
      <w:r>
        <w:separator/>
      </w:r>
    </w:p>
  </w:footnote>
  <w:footnote w:type="continuationSeparator" w:id="0">
    <w:p w14:paraId="3C7262AD" w14:textId="77777777" w:rsidR="004C6A3B" w:rsidRDefault="004C6A3B" w:rsidP="008E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1071"/>
    <w:multiLevelType w:val="hybridMultilevel"/>
    <w:tmpl w:val="D7BA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B1D72"/>
    <w:multiLevelType w:val="multilevel"/>
    <w:tmpl w:val="088C54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7D202C"/>
    <w:multiLevelType w:val="hybridMultilevel"/>
    <w:tmpl w:val="D5BAD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A4"/>
    <w:rsid w:val="00004DDA"/>
    <w:rsid w:val="00124426"/>
    <w:rsid w:val="00180300"/>
    <w:rsid w:val="00182D6F"/>
    <w:rsid w:val="002953F0"/>
    <w:rsid w:val="003276A3"/>
    <w:rsid w:val="003E48E8"/>
    <w:rsid w:val="004C6A3B"/>
    <w:rsid w:val="005C50D1"/>
    <w:rsid w:val="0060765C"/>
    <w:rsid w:val="00637CA4"/>
    <w:rsid w:val="0080489C"/>
    <w:rsid w:val="008E15B5"/>
    <w:rsid w:val="008F0475"/>
    <w:rsid w:val="00A07A64"/>
    <w:rsid w:val="00BA4458"/>
    <w:rsid w:val="00BC6130"/>
    <w:rsid w:val="00DF28A4"/>
    <w:rsid w:val="00E8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B92B"/>
  <w15:chartTrackingRefBased/>
  <w15:docId w15:val="{E26DC729-227D-46D4-8645-B85B90AA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7C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E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8E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15B5"/>
  </w:style>
  <w:style w:type="paragraph" w:styleId="af">
    <w:name w:val="footer"/>
    <w:basedOn w:val="a"/>
    <w:link w:val="af0"/>
    <w:uiPriority w:val="99"/>
    <w:unhideWhenUsed/>
    <w:rsid w:val="008E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 SAGDIANA XASAN QIZI</dc:creator>
  <cp:keywords/>
  <dc:description/>
  <cp:lastModifiedBy>ETVUD ENNI</cp:lastModifiedBy>
  <cp:revision>2</cp:revision>
  <dcterms:created xsi:type="dcterms:W3CDTF">2026-02-06T12:26:00Z</dcterms:created>
  <dcterms:modified xsi:type="dcterms:W3CDTF">2026-02-06T12:26:00Z</dcterms:modified>
</cp:coreProperties>
</file>